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34" w:rsidRDefault="00775734" w:rsidP="00775734">
      <w:pPr>
        <w:shd w:val="clear" w:color="auto" w:fill="FFFFFF"/>
        <w:spacing w:after="24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Пројекат немачке развојне сарадње </w:t>
      </w:r>
      <w:r w:rsidRPr="00E70DB5">
        <w:rPr>
          <w:sz w:val="24"/>
          <w:szCs w:val="24"/>
        </w:rPr>
        <w:t xml:space="preserve"> </w:t>
      </w:r>
      <w:r w:rsidRPr="001F43C7">
        <w:rPr>
          <w:i/>
          <w:sz w:val="24"/>
          <w:szCs w:val="24"/>
        </w:rPr>
        <w:t>„Подстицање запошљавања младих“</w:t>
      </w:r>
      <w:r w:rsidRPr="00E70D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сарадњи са  </w:t>
      </w:r>
      <w:r>
        <w:rPr>
          <w:sz w:val="24"/>
          <w:szCs w:val="24"/>
          <w:lang w:val="sr-Cyrl-RS"/>
        </w:rPr>
        <w:t xml:space="preserve">Националним удружењем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Сербиа Органи</w:t>
      </w:r>
      <w:r>
        <w:rPr>
          <w:sz w:val="24"/>
          <w:szCs w:val="24"/>
          <w:lang w:val="sr-Cyrl-RS"/>
        </w:rPr>
        <w:t>к</w:t>
      </w:r>
      <w:r w:rsidRPr="00E70DB5">
        <w:rPr>
          <w:sz w:val="24"/>
          <w:szCs w:val="24"/>
        </w:rPr>
        <w:t>а</w:t>
      </w:r>
      <w:r>
        <w:rPr>
          <w:sz w:val="24"/>
          <w:szCs w:val="24"/>
        </w:rPr>
        <w:t xml:space="preserve">“ вас </w:t>
      </w:r>
    </w:p>
    <w:p w:rsidR="00775734" w:rsidRDefault="00775734" w:rsidP="00775734">
      <w:pPr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</w:t>
      </w:r>
      <w:r w:rsidRPr="00775734">
        <w:rPr>
          <w:b/>
          <w:lang w:val="sr-Cyrl-RS"/>
        </w:rPr>
        <w:t xml:space="preserve"> ПОЗИВА </w:t>
      </w:r>
    </w:p>
    <w:p w:rsidR="00775734" w:rsidRPr="00775734" w:rsidRDefault="00980A14" w:rsidP="00775734">
      <w:pPr>
        <w:jc w:val="both"/>
        <w:rPr>
          <w:b/>
          <w:lang w:val="en-US"/>
        </w:rPr>
      </w:pPr>
      <w:r w:rsidRPr="00775734">
        <w:rPr>
          <w:lang w:val="en-GB"/>
        </w:rPr>
        <w:t xml:space="preserve"> </w:t>
      </w:r>
      <w:r w:rsidR="00775734" w:rsidRPr="00775734">
        <w:rPr>
          <w:rFonts w:eastAsia="Times New Roman" w:cs="Arial"/>
          <w:color w:val="222222"/>
          <w:sz w:val="24"/>
          <w:szCs w:val="24"/>
          <w:lang w:eastAsia="sr-Latn-RS"/>
        </w:rPr>
        <w:t>да се као послодавци пријавите за учешће у програму </w:t>
      </w:r>
      <w:r w:rsidR="00775734" w:rsidRPr="00775734">
        <w:rPr>
          <w:rFonts w:eastAsia="Times New Roman" w:cs="Arial"/>
          <w:b/>
          <w:bCs/>
          <w:i/>
          <w:iCs/>
          <w:color w:val="222222"/>
          <w:sz w:val="24"/>
          <w:szCs w:val="24"/>
          <w:lang w:eastAsia="sr-Latn-RS"/>
        </w:rPr>
        <w:t>„Подстицање запошљавања младих“</w:t>
      </w:r>
      <w:r w:rsidR="00775734" w:rsidRPr="00775734">
        <w:rPr>
          <w:rFonts w:eastAsia="Times New Roman" w:cs="Arial"/>
          <w:i/>
          <w:iCs/>
          <w:color w:val="222222"/>
          <w:sz w:val="24"/>
          <w:szCs w:val="24"/>
          <w:lang w:eastAsia="sr-Latn-RS"/>
        </w:rPr>
        <w:t>  </w:t>
      </w:r>
      <w:r w:rsidR="00775734" w:rsidRPr="00775734">
        <w:rPr>
          <w:rFonts w:eastAsia="Times New Roman" w:cs="Arial"/>
          <w:color w:val="222222"/>
          <w:sz w:val="24"/>
          <w:szCs w:val="24"/>
          <w:lang w:eastAsia="sr-Latn-RS"/>
        </w:rPr>
        <w:t>кроз обезбеђивање места</w:t>
      </w:r>
      <w:r w:rsidR="00775734">
        <w:rPr>
          <w:rFonts w:eastAsia="Times New Roman" w:cs="Arial"/>
          <w:color w:val="222222"/>
          <w:sz w:val="24"/>
          <w:szCs w:val="24"/>
          <w:lang w:val="sr-Cyrl-RS" w:eastAsia="sr-Latn-RS"/>
        </w:rPr>
        <w:t xml:space="preserve"> особама</w:t>
      </w:r>
      <w:r w:rsidR="00775734" w:rsidRPr="00775734">
        <w:rPr>
          <w:rFonts w:eastAsia="Times New Roman" w:cs="Arial"/>
          <w:color w:val="222222"/>
          <w:sz w:val="24"/>
          <w:szCs w:val="24"/>
          <w:lang w:eastAsia="sr-Latn-RS"/>
        </w:rPr>
        <w:t xml:space="preserve"> за обављање </w:t>
      </w:r>
      <w:r w:rsidR="00775734" w:rsidRPr="00775734">
        <w:rPr>
          <w:rFonts w:eastAsia="Times New Roman" w:cs="Arial"/>
          <w:color w:val="222222"/>
          <w:sz w:val="24"/>
          <w:szCs w:val="24"/>
          <w:u w:val="single"/>
          <w:lang w:eastAsia="sr-Latn-RS"/>
        </w:rPr>
        <w:t>стручне праксе из области органске пољопривреде и прехрамбене технологије по принципима органске производње</w:t>
      </w:r>
      <w:r w:rsidR="00775734" w:rsidRPr="00775734">
        <w:rPr>
          <w:rFonts w:eastAsia="Times New Roman" w:cs="Arial"/>
          <w:color w:val="222222"/>
          <w:sz w:val="24"/>
          <w:szCs w:val="24"/>
          <w:lang w:eastAsia="sr-Latn-RS"/>
        </w:rPr>
        <w:t>. </w:t>
      </w:r>
    </w:p>
    <w:p w:rsidR="00775734" w:rsidRP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  <w:r w:rsidRPr="00775734">
        <w:rPr>
          <w:rFonts w:eastAsia="Times New Roman" w:cs="Arial"/>
          <w:b/>
          <w:bCs/>
          <w:i/>
          <w:iCs/>
          <w:color w:val="222222"/>
          <w:sz w:val="24"/>
          <w:szCs w:val="24"/>
          <w:lang w:eastAsia="sr-Latn-RS"/>
        </w:rPr>
        <w:t>Циљ</w:t>
      </w: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t> овог програма је изградња стручних капацитета у области органске производње и прераде по принципима органске производње кроз обављање стручне праксе особа до 35 година које су завршиле или завршавају пољопривредне и/или технолошке факултете.</w:t>
      </w:r>
    </w:p>
    <w:p w:rsid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br/>
        <w:t>Обављање стручна пракса у периоду од 3 -6 месеци код послодаваца који се баве органском примарном производњом и /или прозводњом органских прерађевина биљног и/или анималног порекла као и контролом и сертификацијом органске производње ће довести до унапређења неопходних вештина и знања и јачања целокупног сектора органске производње у Србији као и до смањења незапослености стручних људских кадрова, а послодавцима омогућити унапређење пословања. </w:t>
      </w:r>
    </w:p>
    <w:p w:rsidR="00775734" w:rsidRP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</w:p>
    <w:p w:rsidR="00775734" w:rsidRP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  <w:r w:rsidRPr="00775734">
        <w:rPr>
          <w:rFonts w:eastAsia="Times New Roman" w:cs="Arial"/>
          <w:b/>
          <w:i/>
          <w:color w:val="222222"/>
          <w:sz w:val="24"/>
          <w:szCs w:val="24"/>
          <w:lang w:eastAsia="sr-Latn-RS"/>
        </w:rPr>
        <w:t>Послодавци</w:t>
      </w: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t xml:space="preserve"> могу да </w:t>
      </w:r>
      <w:r w:rsidRPr="00775734">
        <w:rPr>
          <w:rFonts w:eastAsia="Times New Roman" w:cs="Arial"/>
          <w:color w:val="222222"/>
          <w:sz w:val="24"/>
          <w:szCs w:val="24"/>
          <w:u w:val="single"/>
          <w:lang w:eastAsia="sr-Latn-RS"/>
        </w:rPr>
        <w:t>буду физичка (пољопривредна газдинства) и/или правна лица</w:t>
      </w:r>
    </w:p>
    <w:p w:rsidR="00775734" w:rsidRP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</w:p>
    <w:p w:rsidR="00775734" w:rsidRP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  <w:r w:rsidRPr="00775734">
        <w:rPr>
          <w:rFonts w:eastAsia="Times New Roman" w:cs="Arial"/>
          <w:b/>
          <w:bCs/>
          <w:i/>
          <w:iCs/>
          <w:color w:val="222222"/>
          <w:sz w:val="24"/>
          <w:szCs w:val="24"/>
          <w:lang w:eastAsia="sr-Latn-RS"/>
        </w:rPr>
        <w:t>Средства </w:t>
      </w:r>
      <w:r w:rsidRPr="00775734">
        <w:rPr>
          <w:rFonts w:eastAsia="Times New Roman" w:cs="Arial"/>
          <w:i/>
          <w:iCs/>
          <w:color w:val="222222"/>
          <w:sz w:val="24"/>
          <w:szCs w:val="24"/>
          <w:lang w:eastAsia="sr-Latn-RS"/>
        </w:rPr>
        <w:t>за месечну надоконаду</w:t>
      </w: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t> особама које ће обављати стручну праксу су о</w:t>
      </w:r>
      <w:r>
        <w:rPr>
          <w:rFonts w:eastAsia="Times New Roman" w:cs="Arial"/>
          <w:color w:val="222222"/>
          <w:sz w:val="24"/>
          <w:szCs w:val="24"/>
          <w:lang w:eastAsia="sr-Latn-RS"/>
        </w:rPr>
        <w:t>безбеђена у оквиру програма </w:t>
      </w: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t>у месечном износу од 20.000 динара (нето), као и трошкови превоза и доприноси за случај повреде на раду и професионалне болести. Пожељно је и да послодавци кофинансирају неки мањи део трошкова надокнада.</w:t>
      </w:r>
    </w:p>
    <w:p w:rsidR="00775734" w:rsidRP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</w:p>
    <w:p w:rsidR="00775734" w:rsidRP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t>На основу расписаног јавног позива Сербиа Органике који је отворен  до 15.03.2018.</w:t>
      </w:r>
      <w:r>
        <w:rPr>
          <w:rFonts w:eastAsia="Times New Roman" w:cs="Arial"/>
          <w:color w:val="222222"/>
          <w:sz w:val="24"/>
          <w:szCs w:val="24"/>
          <w:lang w:eastAsia="sr-Latn-RS"/>
        </w:rPr>
        <w:t xml:space="preserve"> </w:t>
      </w: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t>године ће се извршити најужи одабир од 20 кандидата у складу са потребама послодаваца за одређеним профилом агронома и/или прехрамбених технолога и критеријумима који су одређени јавним позивом.</w:t>
      </w:r>
    </w:p>
    <w:p w:rsidR="00775734" w:rsidRP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t>Послодавци који буду одабрани да учествују у програму ће учествовати у одабиру кандидата које ће запослити.</w:t>
      </w:r>
    </w:p>
    <w:p w:rsidR="00775734" w:rsidRPr="00775734" w:rsidRDefault="00775734" w:rsidP="00775734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sr-Latn-RS"/>
        </w:rPr>
      </w:pP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br/>
        <w:t>На основу</w:t>
      </w:r>
      <w:r w:rsidR="00861CC5">
        <w:rPr>
          <w:rFonts w:eastAsia="Times New Roman" w:cs="Arial"/>
          <w:color w:val="222222"/>
          <w:sz w:val="24"/>
          <w:szCs w:val="24"/>
          <w:lang w:eastAsia="sr-Latn-RS"/>
        </w:rPr>
        <w:t xml:space="preserve"> свега горе наведеног позивамо в</w:t>
      </w: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t>ас да пријавите намеру за учешћем у овом програму, тако што ће те попунити пријавни формулар са упитником у прилогу и послати га путем мејла </w:t>
      </w:r>
      <w:hyperlink r:id="rId7" w:history="1">
        <w:r w:rsidRPr="00775734">
          <w:rPr>
            <w:rFonts w:eastAsia="Times New Roman" w:cs="Arial"/>
            <w:color w:val="1155CC"/>
            <w:sz w:val="24"/>
            <w:szCs w:val="24"/>
            <w:u w:val="single"/>
            <w:lang w:eastAsia="sr-Latn-RS"/>
          </w:rPr>
          <w:t>info@serbiaorganica.org</w:t>
        </w:r>
      </w:hyperlink>
      <w:r w:rsidRPr="00775734">
        <w:rPr>
          <w:rFonts w:eastAsia="Times New Roman" w:cs="Arial"/>
          <w:color w:val="262626"/>
          <w:sz w:val="24"/>
          <w:szCs w:val="24"/>
          <w:lang w:eastAsia="sr-Latn-RS"/>
        </w:rPr>
        <w:t>  </w:t>
      </w:r>
      <w:r w:rsidRPr="00775734">
        <w:rPr>
          <w:rFonts w:eastAsia="Times New Roman" w:cs="Arial"/>
          <w:color w:val="222222"/>
          <w:sz w:val="24"/>
          <w:szCs w:val="24"/>
          <w:lang w:eastAsia="sr-Latn-RS"/>
        </w:rPr>
        <w:t>најкасније до</w:t>
      </w:r>
      <w:r w:rsidRPr="00775734">
        <w:rPr>
          <w:rFonts w:eastAsia="Times New Roman" w:cs="Arial"/>
          <w:b/>
          <w:bCs/>
          <w:color w:val="222222"/>
          <w:sz w:val="24"/>
          <w:szCs w:val="24"/>
          <w:lang w:eastAsia="sr-Latn-RS"/>
        </w:rPr>
        <w:t> 15.03.2018. године.</w:t>
      </w:r>
    </w:p>
    <w:p w:rsidR="00775734" w:rsidRPr="00775734" w:rsidRDefault="00775734" w:rsidP="00775734">
      <w:pPr>
        <w:spacing w:after="0" w:line="240" w:lineRule="auto"/>
        <w:rPr>
          <w:rFonts w:eastAsia="Times New Roman" w:cs="Arial"/>
          <w:color w:val="222222"/>
          <w:sz w:val="24"/>
          <w:szCs w:val="24"/>
          <w:u w:val="single"/>
          <w:lang w:eastAsia="sr-Latn-RS"/>
        </w:rPr>
      </w:pPr>
    </w:p>
    <w:p w:rsidR="00775734" w:rsidRPr="00775734" w:rsidRDefault="00775734" w:rsidP="00775734">
      <w:pPr>
        <w:spacing w:after="0" w:line="240" w:lineRule="auto"/>
        <w:rPr>
          <w:rFonts w:eastAsia="Times New Roman" w:cs="Arial"/>
          <w:i/>
          <w:color w:val="222222"/>
          <w:sz w:val="24"/>
          <w:szCs w:val="24"/>
          <w:u w:val="single"/>
          <w:lang w:eastAsia="sr-Latn-RS"/>
        </w:rPr>
      </w:pPr>
      <w:r w:rsidRPr="00775734">
        <w:rPr>
          <w:rFonts w:eastAsia="Times New Roman" w:cs="Arial"/>
          <w:i/>
          <w:color w:val="222222"/>
          <w:sz w:val="24"/>
          <w:szCs w:val="24"/>
          <w:u w:val="single"/>
          <w:lang w:eastAsia="sr-Latn-RS"/>
        </w:rPr>
        <w:t>Чланови</w:t>
      </w:r>
      <w:r w:rsidRPr="00775734">
        <w:rPr>
          <w:rFonts w:eastAsia="Times New Roman" w:cs="Arial"/>
          <w:i/>
          <w:color w:val="222222"/>
          <w:sz w:val="24"/>
          <w:szCs w:val="24"/>
          <w:u w:val="single"/>
          <w:lang w:val="en-US" w:eastAsia="sr-Latn-RS"/>
        </w:rPr>
        <w:t>/</w:t>
      </w:r>
      <w:r w:rsidRPr="00775734">
        <w:rPr>
          <w:rFonts w:eastAsia="Times New Roman" w:cs="Arial"/>
          <w:i/>
          <w:color w:val="222222"/>
          <w:sz w:val="24"/>
          <w:szCs w:val="24"/>
          <w:u w:val="single"/>
          <w:lang w:val="sr-Cyrl-RS" w:eastAsia="sr-Latn-RS"/>
        </w:rPr>
        <w:t>ице</w:t>
      </w:r>
      <w:r w:rsidRPr="00775734">
        <w:rPr>
          <w:rFonts w:eastAsia="Times New Roman" w:cs="Arial"/>
          <w:i/>
          <w:color w:val="222222"/>
          <w:sz w:val="24"/>
          <w:szCs w:val="24"/>
          <w:u w:val="single"/>
          <w:lang w:eastAsia="sr-Latn-RS"/>
        </w:rPr>
        <w:t xml:space="preserve"> „Сербиа Органике“ ће имати предност у одабиру послодаваца.</w:t>
      </w:r>
    </w:p>
    <w:p w:rsidR="00980A14" w:rsidRPr="00775734" w:rsidRDefault="00980A14" w:rsidP="00775734">
      <w:pPr>
        <w:rPr>
          <w:rFonts w:cs="Arial"/>
          <w:b/>
          <w:i/>
          <w:color w:val="262626"/>
          <w:sz w:val="24"/>
          <w:szCs w:val="24"/>
          <w:shd w:val="clear" w:color="auto" w:fill="FFFFFF"/>
        </w:rPr>
      </w:pPr>
    </w:p>
    <w:p w:rsidR="00F00361" w:rsidRPr="00D93822" w:rsidRDefault="00F00361" w:rsidP="00F00361">
      <w:pPr>
        <w:rPr>
          <w:rFonts w:cstheme="minorHAnsi"/>
          <w:b/>
          <w:i/>
          <w:color w:val="262626"/>
          <w:sz w:val="28"/>
          <w:szCs w:val="28"/>
          <w:shd w:val="clear" w:color="auto" w:fill="FFFFFF"/>
        </w:rPr>
      </w:pPr>
      <w:r w:rsidRPr="008C16AE">
        <w:rPr>
          <w:rFonts w:cstheme="minorHAnsi"/>
          <w:b/>
          <w:i/>
          <w:color w:val="262626"/>
          <w:sz w:val="28"/>
          <w:szCs w:val="28"/>
          <w:shd w:val="clear" w:color="auto" w:fill="FFFFFF"/>
        </w:rPr>
        <w:lastRenderedPageBreak/>
        <w:t>Ко је Сербиа Органика</w:t>
      </w:r>
    </w:p>
    <w:p w:rsidR="00F00361" w:rsidRDefault="00F00361" w:rsidP="00F00361">
      <w:pPr>
        <w:shd w:val="clear" w:color="auto" w:fill="FFFFFF"/>
        <w:spacing w:after="240"/>
        <w:jc w:val="both"/>
        <w:rPr>
          <w:sz w:val="24"/>
          <w:szCs w:val="24"/>
        </w:rPr>
      </w:pPr>
      <w:r w:rsidRPr="008C16AE">
        <w:rPr>
          <w:sz w:val="24"/>
          <w:szCs w:val="24"/>
        </w:rPr>
        <w:t>Национално удружење за развој органске производње „Сербиа Органика“ основано је у мају 2009. године на иницијативу Министарства пољопривреде и учесника сектора као кровна организација са циљем пружања подршке развоју органске производње на свим нивоима и промовисања органске производње у Србији. Удружујемо целокупан сектор органске пољопривреде на територији Републике Србије и стратешки смо партнер државним и иностраним институцијама у циљу усклађивања и координације развоја органске пољопривреде у Србији.</w:t>
      </w:r>
    </w:p>
    <w:p w:rsidR="00F00361" w:rsidRPr="00A56E1E" w:rsidRDefault="00F00361" w:rsidP="00F00361">
      <w:pPr>
        <w:rPr>
          <w:b/>
          <w:i/>
          <w:sz w:val="24"/>
          <w:szCs w:val="24"/>
          <w:lang w:val="sr-Cyrl-RS"/>
        </w:rPr>
      </w:pPr>
      <w:r w:rsidRPr="00A56E1E">
        <w:rPr>
          <w:b/>
          <w:i/>
          <w:sz w:val="24"/>
          <w:szCs w:val="24"/>
        </w:rPr>
        <w:t xml:space="preserve">О пројекту </w:t>
      </w:r>
      <w:r w:rsidRPr="00A56E1E">
        <w:rPr>
          <w:b/>
          <w:i/>
          <w:sz w:val="24"/>
          <w:szCs w:val="24"/>
          <w:lang w:val="sr-Cyrl-RS"/>
        </w:rPr>
        <w:t>Подстицање запошљавања младих</w:t>
      </w:r>
    </w:p>
    <w:p w:rsidR="00F00361" w:rsidRPr="00A106AE" w:rsidRDefault="00F00361" w:rsidP="00F00361">
      <w:pPr>
        <w:shd w:val="clear" w:color="auto" w:fill="FFFFFF"/>
        <w:spacing w:after="240"/>
        <w:jc w:val="both"/>
        <w:rPr>
          <w:sz w:val="24"/>
          <w:szCs w:val="24"/>
        </w:rPr>
      </w:pPr>
      <w:r w:rsidRPr="00D47D72">
        <w:rPr>
          <w:sz w:val="24"/>
          <w:szCs w:val="24"/>
        </w:rPr>
        <w:t>Пројекат Подстицање запошљавања младих се спроводи у оквиру Немачке развојне сарадње. Пројекат спроводи Немачка организација за међународну сарадњу (ГИЗ) у сарадњи са Министарством омладине и спорта Републике Србије као водећим партнером. Циљ пројекта је да пружи подршку младима између 15 и 35 година старости да се боље позиционирају на тржишту рада и да се лакше и брже запосле.</w:t>
      </w:r>
    </w:p>
    <w:p w:rsidR="00EA2258" w:rsidRPr="00EA2258" w:rsidRDefault="00EA2258" w:rsidP="00775734">
      <w:pPr>
        <w:rPr>
          <w:rFonts w:ascii="Calibri" w:hAnsi="Calibri" w:cs="Calibri"/>
          <w:b/>
          <w:sz w:val="28"/>
          <w:szCs w:val="28"/>
          <w:lang w:val="en-GB"/>
        </w:rPr>
      </w:pPr>
      <w:bookmarkStart w:id="0" w:name="_GoBack"/>
      <w:bookmarkEnd w:id="0"/>
    </w:p>
    <w:sectPr w:rsidR="00EA2258" w:rsidRPr="00EA22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C7" w:rsidRDefault="006509C7" w:rsidP="00FA3CBE">
      <w:pPr>
        <w:spacing w:after="0" w:line="240" w:lineRule="auto"/>
      </w:pPr>
      <w:r>
        <w:separator/>
      </w:r>
    </w:p>
  </w:endnote>
  <w:endnote w:type="continuationSeparator" w:id="0">
    <w:p w:rsidR="006509C7" w:rsidRDefault="006509C7" w:rsidP="00FA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BE" w:rsidRDefault="00FA3CBE">
    <w:pPr>
      <w:pStyle w:val="Footer"/>
    </w:pPr>
    <w:r>
      <w:rPr>
        <w:noProof/>
        <w:lang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-318135</wp:posOffset>
          </wp:positionV>
          <wp:extent cx="5209540" cy="9239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95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C7" w:rsidRDefault="006509C7" w:rsidP="00FA3CBE">
      <w:pPr>
        <w:spacing w:after="0" w:line="240" w:lineRule="auto"/>
      </w:pPr>
      <w:r>
        <w:separator/>
      </w:r>
    </w:p>
  </w:footnote>
  <w:footnote w:type="continuationSeparator" w:id="0">
    <w:p w:rsidR="006509C7" w:rsidRDefault="006509C7" w:rsidP="00FA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BE" w:rsidRDefault="00775734">
    <w:pPr>
      <w:pStyle w:val="Header"/>
    </w:pPr>
    <w:r>
      <w:rPr>
        <w:noProof/>
        <w:lang w:eastAsia="sr-Latn-RS"/>
      </w:rPr>
      <w:drawing>
        <wp:inline distT="0" distB="0" distL="0" distR="0" wp14:anchorId="341386F3" wp14:editId="6C2CED9E">
          <wp:extent cx="5760720" cy="14302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CA9"/>
    <w:multiLevelType w:val="hybridMultilevel"/>
    <w:tmpl w:val="907A26FC"/>
    <w:lvl w:ilvl="0" w:tplc="406243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A41"/>
    <w:multiLevelType w:val="hybridMultilevel"/>
    <w:tmpl w:val="A52ADF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B88"/>
    <w:multiLevelType w:val="multilevel"/>
    <w:tmpl w:val="CCFA1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7117BF"/>
    <w:multiLevelType w:val="hybridMultilevel"/>
    <w:tmpl w:val="BC104B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77F2"/>
    <w:multiLevelType w:val="multilevel"/>
    <w:tmpl w:val="B5DC26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4832BDF"/>
    <w:multiLevelType w:val="hybridMultilevel"/>
    <w:tmpl w:val="99B2CCBC"/>
    <w:lvl w:ilvl="0" w:tplc="5FF47A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5A17"/>
    <w:multiLevelType w:val="multilevel"/>
    <w:tmpl w:val="CDFAB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72066CF"/>
    <w:multiLevelType w:val="multilevel"/>
    <w:tmpl w:val="D4AC7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6056D9"/>
    <w:multiLevelType w:val="multilevel"/>
    <w:tmpl w:val="7910F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B87C35"/>
    <w:multiLevelType w:val="hybridMultilevel"/>
    <w:tmpl w:val="BB88FAF6"/>
    <w:lvl w:ilvl="0" w:tplc="ACB63766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FE3"/>
    <w:multiLevelType w:val="hybridMultilevel"/>
    <w:tmpl w:val="5A0A868A"/>
    <w:lvl w:ilvl="0" w:tplc="0F4654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53287"/>
    <w:multiLevelType w:val="hybridMultilevel"/>
    <w:tmpl w:val="43E65782"/>
    <w:lvl w:ilvl="0" w:tplc="7DE4F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D31BF"/>
    <w:multiLevelType w:val="hybridMultilevel"/>
    <w:tmpl w:val="3BB86EC2"/>
    <w:lvl w:ilvl="0" w:tplc="040E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A1E3C"/>
    <w:multiLevelType w:val="hybridMultilevel"/>
    <w:tmpl w:val="D8A6F1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1157"/>
    <w:multiLevelType w:val="multilevel"/>
    <w:tmpl w:val="22E05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63388B"/>
    <w:multiLevelType w:val="multilevel"/>
    <w:tmpl w:val="BE64B61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1D849DE"/>
    <w:multiLevelType w:val="multilevel"/>
    <w:tmpl w:val="2D601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6DC1D38"/>
    <w:multiLevelType w:val="hybridMultilevel"/>
    <w:tmpl w:val="294CAF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3454F"/>
    <w:multiLevelType w:val="hybridMultilevel"/>
    <w:tmpl w:val="5818FFF0"/>
    <w:lvl w:ilvl="0" w:tplc="E67242B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653EA"/>
    <w:multiLevelType w:val="multilevel"/>
    <w:tmpl w:val="D7F0917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3"/>
      <w:numFmt w:val="decimal"/>
      <w:lvlText w:val="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9E64393"/>
    <w:multiLevelType w:val="multilevel"/>
    <w:tmpl w:val="075E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B177B7D"/>
    <w:multiLevelType w:val="hybridMultilevel"/>
    <w:tmpl w:val="B5C03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1A6E06"/>
    <w:multiLevelType w:val="multilevel"/>
    <w:tmpl w:val="075E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D4D4083"/>
    <w:multiLevelType w:val="hybridMultilevel"/>
    <w:tmpl w:val="8E084E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35425"/>
    <w:multiLevelType w:val="hybridMultilevel"/>
    <w:tmpl w:val="B290F2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239FA"/>
    <w:multiLevelType w:val="hybridMultilevel"/>
    <w:tmpl w:val="0BC03906"/>
    <w:lvl w:ilvl="0" w:tplc="8F0A13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760EF"/>
    <w:multiLevelType w:val="multilevel"/>
    <w:tmpl w:val="075E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ADB5151"/>
    <w:multiLevelType w:val="hybridMultilevel"/>
    <w:tmpl w:val="26D8AC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41F7"/>
    <w:multiLevelType w:val="multilevel"/>
    <w:tmpl w:val="075E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D4E3F59"/>
    <w:multiLevelType w:val="multilevel"/>
    <w:tmpl w:val="E348C7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057345B"/>
    <w:multiLevelType w:val="hybridMultilevel"/>
    <w:tmpl w:val="D7CA1B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C7F60"/>
    <w:multiLevelType w:val="multilevel"/>
    <w:tmpl w:val="22E05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E575740"/>
    <w:multiLevelType w:val="hybridMultilevel"/>
    <w:tmpl w:val="58F659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25"/>
  </w:num>
  <w:num w:numId="5">
    <w:abstractNumId w:val="11"/>
  </w:num>
  <w:num w:numId="6">
    <w:abstractNumId w:val="0"/>
  </w:num>
  <w:num w:numId="7">
    <w:abstractNumId w:val="32"/>
  </w:num>
  <w:num w:numId="8">
    <w:abstractNumId w:val="3"/>
  </w:num>
  <w:num w:numId="9">
    <w:abstractNumId w:val="24"/>
  </w:num>
  <w:num w:numId="10">
    <w:abstractNumId w:val="1"/>
  </w:num>
  <w:num w:numId="11">
    <w:abstractNumId w:val="23"/>
  </w:num>
  <w:num w:numId="12">
    <w:abstractNumId w:val="9"/>
  </w:num>
  <w:num w:numId="13">
    <w:abstractNumId w:val="28"/>
  </w:num>
  <w:num w:numId="14">
    <w:abstractNumId w:val="12"/>
  </w:num>
  <w:num w:numId="15">
    <w:abstractNumId w:val="27"/>
  </w:num>
  <w:num w:numId="16">
    <w:abstractNumId w:val="30"/>
  </w:num>
  <w:num w:numId="17">
    <w:abstractNumId w:val="20"/>
  </w:num>
  <w:num w:numId="18">
    <w:abstractNumId w:val="16"/>
  </w:num>
  <w:num w:numId="19">
    <w:abstractNumId w:val="29"/>
  </w:num>
  <w:num w:numId="20">
    <w:abstractNumId w:val="21"/>
  </w:num>
  <w:num w:numId="21">
    <w:abstractNumId w:val="22"/>
  </w:num>
  <w:num w:numId="22">
    <w:abstractNumId w:val="10"/>
  </w:num>
  <w:num w:numId="23">
    <w:abstractNumId w:val="14"/>
  </w:num>
  <w:num w:numId="24">
    <w:abstractNumId w:val="8"/>
  </w:num>
  <w:num w:numId="25">
    <w:abstractNumId w:val="6"/>
  </w:num>
  <w:num w:numId="26">
    <w:abstractNumId w:val="15"/>
  </w:num>
  <w:num w:numId="27">
    <w:abstractNumId w:val="19"/>
  </w:num>
  <w:num w:numId="28">
    <w:abstractNumId w:val="26"/>
  </w:num>
  <w:num w:numId="29">
    <w:abstractNumId w:val="4"/>
  </w:num>
  <w:num w:numId="30">
    <w:abstractNumId w:val="5"/>
  </w:num>
  <w:num w:numId="31">
    <w:abstractNumId w:val="31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BE"/>
    <w:rsid w:val="00023F30"/>
    <w:rsid w:val="000A13E9"/>
    <w:rsid w:val="000E3EE4"/>
    <w:rsid w:val="000F1A79"/>
    <w:rsid w:val="002D49CB"/>
    <w:rsid w:val="003C051A"/>
    <w:rsid w:val="00430C22"/>
    <w:rsid w:val="0046465A"/>
    <w:rsid w:val="006509C7"/>
    <w:rsid w:val="00685C21"/>
    <w:rsid w:val="007015E6"/>
    <w:rsid w:val="00775734"/>
    <w:rsid w:val="00861CC5"/>
    <w:rsid w:val="00942406"/>
    <w:rsid w:val="00980A14"/>
    <w:rsid w:val="00BA3E5A"/>
    <w:rsid w:val="00C80B5A"/>
    <w:rsid w:val="00C822B0"/>
    <w:rsid w:val="00D1054A"/>
    <w:rsid w:val="00D31A6A"/>
    <w:rsid w:val="00D3712D"/>
    <w:rsid w:val="00DE354B"/>
    <w:rsid w:val="00EA2258"/>
    <w:rsid w:val="00F00361"/>
    <w:rsid w:val="00F47FD0"/>
    <w:rsid w:val="00FA3CBE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F7C30-E86F-48CF-AD4E-56A70B2F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0">
    <w:name w:val="heading 1"/>
    <w:basedOn w:val="Normal"/>
    <w:next w:val="Normal"/>
    <w:link w:val="Heading1Char"/>
    <w:autoRedefine/>
    <w:uiPriority w:val="9"/>
    <w:qFormat/>
    <w:rsid w:val="00EA2258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258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CBE"/>
  </w:style>
  <w:style w:type="paragraph" w:styleId="Footer">
    <w:name w:val="footer"/>
    <w:basedOn w:val="Normal"/>
    <w:link w:val="FooterChar"/>
    <w:uiPriority w:val="99"/>
    <w:unhideWhenUsed/>
    <w:rsid w:val="00FA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CBE"/>
  </w:style>
  <w:style w:type="character" w:customStyle="1" w:styleId="Heading1Char">
    <w:name w:val="Heading 1 Char"/>
    <w:basedOn w:val="DefaultParagraphFont"/>
    <w:link w:val="Heading10"/>
    <w:uiPriority w:val="9"/>
    <w:rsid w:val="00EA2258"/>
    <w:rPr>
      <w:rFonts w:ascii="Calibri" w:eastAsiaTheme="majorEastAsia" w:hAnsi="Calibri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A2258"/>
    <w:rPr>
      <w:rFonts w:ascii="Calibri" w:eastAsiaTheme="majorEastAsia" w:hAnsi="Calibri" w:cstheme="majorBidi"/>
      <w:b/>
      <w:bCs/>
      <w:szCs w:val="26"/>
      <w:lang w:val="en-US"/>
    </w:rPr>
  </w:style>
  <w:style w:type="paragraph" w:customStyle="1" w:styleId="Default">
    <w:name w:val="Default"/>
    <w:rsid w:val="00EA2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EA2258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EA22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2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258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25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258"/>
    <w:rPr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A22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A2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2258"/>
    <w:rPr>
      <w:lang w:val="en-US"/>
    </w:rPr>
  </w:style>
  <w:style w:type="paragraph" w:customStyle="1" w:styleId="Heading1">
    <w:name w:val="Heading 1."/>
    <w:basedOn w:val="Heading2"/>
    <w:uiPriority w:val="99"/>
    <w:rsid w:val="00EA2258"/>
    <w:pPr>
      <w:keepLines w:val="0"/>
      <w:numPr>
        <w:numId w:val="14"/>
      </w:numPr>
      <w:tabs>
        <w:tab w:val="num" w:pos="288"/>
        <w:tab w:val="num" w:pos="360"/>
      </w:tabs>
      <w:spacing w:before="0" w:after="240" w:line="240" w:lineRule="auto"/>
      <w:ind w:left="0" w:firstLine="0"/>
      <w:jc w:val="both"/>
    </w:pPr>
    <w:rPr>
      <w:rFonts w:ascii="Times New Roman" w:eastAsia="SimSun" w:hAnsi="Times New Roman" w:cs="Times New Roman"/>
      <w:szCs w:val="24"/>
      <w:lang w:val="en-GB"/>
    </w:rPr>
  </w:style>
  <w:style w:type="character" w:customStyle="1" w:styleId="A2">
    <w:name w:val="A2"/>
    <w:uiPriority w:val="99"/>
    <w:rsid w:val="00EA2258"/>
    <w:rPr>
      <w:rFonts w:ascii="Calibri" w:hAnsi="Calibri" w:cs="Calibri" w:hint="default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2258"/>
    <w:pPr>
      <w:spacing w:line="240" w:lineRule="auto"/>
    </w:pPr>
    <w:rPr>
      <w:b/>
      <w:bCs/>
      <w:sz w:val="18"/>
      <w:szCs w:val="18"/>
      <w:lang w:val="en-US"/>
    </w:rPr>
  </w:style>
  <w:style w:type="table" w:styleId="MediumGrid3-Accent3">
    <w:name w:val="Medium Grid 3 Accent 3"/>
    <w:basedOn w:val="TableNormal"/>
    <w:uiPriority w:val="69"/>
    <w:rsid w:val="00EA22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TOCHeading">
    <w:name w:val="TOC Heading"/>
    <w:basedOn w:val="Heading10"/>
    <w:next w:val="Normal"/>
    <w:uiPriority w:val="39"/>
    <w:semiHidden/>
    <w:unhideWhenUsed/>
    <w:qFormat/>
    <w:rsid w:val="00EA2258"/>
    <w:pPr>
      <w:outlineLvl w:val="9"/>
    </w:pPr>
    <w:rPr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A2258"/>
    <w:pPr>
      <w:spacing w:after="10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A2258"/>
    <w:pPr>
      <w:spacing w:after="100"/>
      <w:ind w:left="22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A225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A22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rbiaorgan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Ivana</cp:lastModifiedBy>
  <cp:revision>4</cp:revision>
  <dcterms:created xsi:type="dcterms:W3CDTF">2018-02-11T06:09:00Z</dcterms:created>
  <dcterms:modified xsi:type="dcterms:W3CDTF">2018-02-11T06:26:00Z</dcterms:modified>
</cp:coreProperties>
</file>